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94B53" w14:textId="77777777" w:rsidR="00063026" w:rsidRDefault="00063026" w:rsidP="00063026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Warszawa, 10.03.2020 r. </w:t>
      </w:r>
    </w:p>
    <w:p w14:paraId="4A3B5B0F" w14:textId="77777777" w:rsidR="00063026" w:rsidRDefault="00063026" w:rsidP="00204E3E">
      <w:pPr>
        <w:pStyle w:val="Default"/>
        <w:jc w:val="center"/>
        <w:rPr>
          <w:b/>
          <w:bCs/>
          <w:sz w:val="22"/>
          <w:szCs w:val="22"/>
        </w:rPr>
      </w:pPr>
    </w:p>
    <w:p w14:paraId="62213938" w14:textId="77777777" w:rsidR="00063026" w:rsidRDefault="00204E3E" w:rsidP="00204E3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</w:t>
      </w:r>
      <w:r w:rsidR="007210FD">
        <w:rPr>
          <w:b/>
          <w:bCs/>
          <w:sz w:val="22"/>
          <w:szCs w:val="22"/>
        </w:rPr>
        <w:t xml:space="preserve">przygotowana na podstawie </w:t>
      </w:r>
    </w:p>
    <w:p w14:paraId="2F9D1354" w14:textId="77777777" w:rsidR="00204E3E" w:rsidRDefault="007210FD" w:rsidP="00204E3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rekomendacji </w:t>
      </w:r>
      <w:r w:rsidR="00204E3E">
        <w:rPr>
          <w:b/>
          <w:bCs/>
          <w:sz w:val="22"/>
          <w:szCs w:val="22"/>
        </w:rPr>
        <w:t>Głównego Inspektora Sanitarnego</w:t>
      </w:r>
    </w:p>
    <w:p w14:paraId="37FB4C44" w14:textId="77777777" w:rsidR="00063026" w:rsidRDefault="00063026" w:rsidP="00204E3E">
      <w:pPr>
        <w:pStyle w:val="Default"/>
        <w:jc w:val="center"/>
        <w:rPr>
          <w:b/>
          <w:bCs/>
          <w:sz w:val="22"/>
          <w:szCs w:val="22"/>
        </w:rPr>
      </w:pPr>
    </w:p>
    <w:p w14:paraId="3EA9A2DF" w14:textId="77777777" w:rsidR="00063026" w:rsidRDefault="00204E3E" w:rsidP="00204E3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dla </w:t>
      </w:r>
      <w:r w:rsidR="00DB38E6">
        <w:rPr>
          <w:b/>
          <w:bCs/>
          <w:sz w:val="22"/>
          <w:szCs w:val="22"/>
        </w:rPr>
        <w:t>branży handlowej</w:t>
      </w:r>
    </w:p>
    <w:p w14:paraId="0CDA1A82" w14:textId="77777777" w:rsidR="00063026" w:rsidRDefault="00063026" w:rsidP="00204E3E">
      <w:pPr>
        <w:pStyle w:val="Default"/>
        <w:jc w:val="center"/>
        <w:rPr>
          <w:b/>
          <w:bCs/>
          <w:sz w:val="22"/>
          <w:szCs w:val="22"/>
        </w:rPr>
      </w:pPr>
    </w:p>
    <w:p w14:paraId="2637AA5F" w14:textId="77777777" w:rsidR="00204E3E" w:rsidRDefault="00063026" w:rsidP="00204E3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04E3E">
        <w:rPr>
          <w:b/>
          <w:bCs/>
          <w:sz w:val="22"/>
          <w:szCs w:val="22"/>
        </w:rPr>
        <w:t>w związku z potencjalnym ryzykiem zakażenia koronawirusem</w:t>
      </w:r>
    </w:p>
    <w:p w14:paraId="408FBA61" w14:textId="77777777" w:rsidR="00204E3E" w:rsidRDefault="00204E3E" w:rsidP="00204E3E">
      <w:pPr>
        <w:pStyle w:val="Default"/>
        <w:jc w:val="center"/>
        <w:rPr>
          <w:sz w:val="22"/>
          <w:szCs w:val="22"/>
        </w:rPr>
      </w:pPr>
    </w:p>
    <w:p w14:paraId="64EDFA18" w14:textId="77777777" w:rsidR="00922D67" w:rsidRPr="00922D67" w:rsidRDefault="00922D67" w:rsidP="00922D67">
      <w:pPr>
        <w:pStyle w:val="Default"/>
        <w:jc w:val="both"/>
        <w:rPr>
          <w:b/>
          <w:bCs/>
          <w:sz w:val="22"/>
          <w:szCs w:val="22"/>
        </w:rPr>
      </w:pPr>
    </w:p>
    <w:p w14:paraId="18A06946" w14:textId="77777777"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bookmarkStart w:id="0" w:name="_GoBack"/>
    </w:p>
    <w:p w14:paraId="5CF37440" w14:textId="77777777" w:rsidR="00922D67" w:rsidRPr="00113E33" w:rsidRDefault="00063026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113E33">
        <w:rPr>
          <w:b/>
          <w:bCs/>
          <w:color w:val="000000" w:themeColor="text1"/>
          <w:sz w:val="22"/>
          <w:szCs w:val="22"/>
        </w:rPr>
        <w:t>W obiektach handlowych z</w:t>
      </w:r>
      <w:r w:rsidR="00922D67" w:rsidRPr="00113E33">
        <w:rPr>
          <w:b/>
          <w:bCs/>
          <w:color w:val="000000" w:themeColor="text1"/>
          <w:sz w:val="22"/>
          <w:szCs w:val="22"/>
        </w:rPr>
        <w:t xml:space="preserve">aleca się: </w:t>
      </w:r>
    </w:p>
    <w:p w14:paraId="02BFA295" w14:textId="77777777"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0CCCCDC1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Zachować bezpieczną odległość od rozmówcy (1-1,5 metra)</w:t>
      </w:r>
      <w:r w:rsidR="00063026" w:rsidRPr="00113E33">
        <w:rPr>
          <w:bCs/>
          <w:color w:val="000000" w:themeColor="text1"/>
          <w:sz w:val="22"/>
          <w:szCs w:val="22"/>
        </w:rPr>
        <w:t>.</w:t>
      </w:r>
      <w:r w:rsidRPr="00113E33">
        <w:rPr>
          <w:bCs/>
          <w:color w:val="000000" w:themeColor="text1"/>
          <w:sz w:val="22"/>
          <w:szCs w:val="22"/>
        </w:rPr>
        <w:t xml:space="preserve"> </w:t>
      </w:r>
    </w:p>
    <w:p w14:paraId="27FE0B42" w14:textId="04FFFA91" w:rsidR="00922D67" w:rsidRPr="00113E33" w:rsidRDefault="00063026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P</w:t>
      </w:r>
      <w:r w:rsidR="00922D67" w:rsidRPr="00113E33">
        <w:rPr>
          <w:bCs/>
          <w:color w:val="000000" w:themeColor="text1"/>
          <w:sz w:val="22"/>
          <w:szCs w:val="22"/>
        </w:rPr>
        <w:t>romować dokonyw</w:t>
      </w:r>
      <w:r w:rsidR="00ED4FEE" w:rsidRPr="00113E33">
        <w:rPr>
          <w:bCs/>
          <w:color w:val="000000" w:themeColor="text1"/>
          <w:sz w:val="22"/>
          <w:szCs w:val="22"/>
        </w:rPr>
        <w:t>anie płatności bezgotówkowych w </w:t>
      </w:r>
      <w:r w:rsidR="00922D67" w:rsidRPr="00113E33">
        <w:rPr>
          <w:bCs/>
          <w:color w:val="000000" w:themeColor="text1"/>
          <w:sz w:val="22"/>
          <w:szCs w:val="22"/>
        </w:rPr>
        <w:t xml:space="preserve">placówkach handlowych. </w:t>
      </w:r>
    </w:p>
    <w:p w14:paraId="5802988A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Promować regularne i dokładne mycie rąk przez pracowników obiektów handlowych wodą z mydłem lub </w:t>
      </w:r>
      <w:r w:rsidR="00063026" w:rsidRPr="00113E33">
        <w:rPr>
          <w:bCs/>
          <w:color w:val="000000" w:themeColor="text1"/>
          <w:sz w:val="22"/>
          <w:szCs w:val="22"/>
        </w:rPr>
        <w:t xml:space="preserve">ich dezynfekcję </w:t>
      </w:r>
      <w:r w:rsidRPr="00113E33">
        <w:rPr>
          <w:bCs/>
          <w:color w:val="000000" w:themeColor="text1"/>
          <w:sz w:val="22"/>
          <w:szCs w:val="22"/>
        </w:rPr>
        <w:t xml:space="preserve">środkiem na bazie alkoholu (min. 60%). </w:t>
      </w:r>
    </w:p>
    <w:p w14:paraId="76A2D237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Upewnić</w:t>
      </w:r>
      <w:r w:rsidR="00063026" w:rsidRPr="00113E33">
        <w:rPr>
          <w:bCs/>
          <w:color w:val="000000" w:themeColor="text1"/>
          <w:sz w:val="22"/>
          <w:szCs w:val="22"/>
        </w:rPr>
        <w:t xml:space="preserve"> się</w:t>
      </w:r>
      <w:r w:rsidRPr="00113E33">
        <w:rPr>
          <w:bCs/>
          <w:color w:val="000000" w:themeColor="text1"/>
          <w:sz w:val="22"/>
          <w:szCs w:val="22"/>
        </w:rPr>
        <w:t xml:space="preserve">, że osoby przebywające w obiektach handlowych mają dostęp do miejsc, w których mogą myć ręce mydłem i wodą. </w:t>
      </w:r>
    </w:p>
    <w:p w14:paraId="5F6775AD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Umieścić dozowniki z płynem odkażającym w widocznych miejscach i upewnić się, że dozowniki te są regularnie napełniane. </w:t>
      </w:r>
    </w:p>
    <w:p w14:paraId="1F1A44B1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Wywiesić w widocznym miejscu informacje jak skutecznie myć ręce. </w:t>
      </w:r>
    </w:p>
    <w:p w14:paraId="4DCA01C8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Upowszechniać wśród pracowników wiedzę z zakresu bhp. </w:t>
      </w:r>
    </w:p>
    <w:p w14:paraId="59B33A6F" w14:textId="77777777"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Zwrócić szczególną uwagę na rekomendacje, aby podczas wizyt w placówkach handlowych NIE dotykać dłońmi okolic twarzy zwłaszcza ust, nosa i oczu</w:t>
      </w:r>
      <w:r w:rsidR="00063026" w:rsidRPr="00113E33">
        <w:rPr>
          <w:bCs/>
          <w:color w:val="000000" w:themeColor="text1"/>
          <w:sz w:val="22"/>
          <w:szCs w:val="22"/>
        </w:rPr>
        <w:t>.</w:t>
      </w:r>
    </w:p>
    <w:p w14:paraId="4BD599ED" w14:textId="77777777" w:rsidR="00922D67" w:rsidRPr="00113E33" w:rsidRDefault="00063026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P</w:t>
      </w:r>
      <w:r w:rsidR="00ED4FEE" w:rsidRPr="00113E33">
        <w:rPr>
          <w:bCs/>
          <w:color w:val="000000" w:themeColor="text1"/>
          <w:sz w:val="22"/>
          <w:szCs w:val="22"/>
        </w:rPr>
        <w:t>rzestrzegać higieny kaszlu i </w:t>
      </w:r>
      <w:r w:rsidR="00922D67" w:rsidRPr="00113E33">
        <w:rPr>
          <w:bCs/>
          <w:color w:val="000000" w:themeColor="text1"/>
          <w:sz w:val="22"/>
          <w:szCs w:val="22"/>
        </w:rPr>
        <w:t xml:space="preserve">oddychania. Podczas kaszlu i kichania należy zakryć usta i nos zgiętym łokciem lub chusteczką – jak najszybciej wyrzuć chusteczkę do zamkniętego kosza i umyć ręce używając mydła i wody lub zdezynfekować je środkami na bazie alkoholu (min. 60%). </w:t>
      </w:r>
    </w:p>
    <w:p w14:paraId="5C7EFEA0" w14:textId="77777777" w:rsidR="00063026" w:rsidRPr="00113E33" w:rsidRDefault="00063026" w:rsidP="00063026">
      <w:pPr>
        <w:pStyle w:val="Default"/>
        <w:spacing w:before="120"/>
        <w:ind w:left="7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Nie obawiać się zwracać uwagi współpracownikowi i klientowi, aby nie kasłał i nie kichał </w:t>
      </w:r>
      <w:r w:rsidRPr="00113E33">
        <w:rPr>
          <w:bCs/>
          <w:color w:val="000000" w:themeColor="text1"/>
          <w:sz w:val="22"/>
          <w:szCs w:val="22"/>
        </w:rPr>
        <w:br/>
        <w:t>w naszym kierunku, ani na produkty spożywcze.</w:t>
      </w:r>
    </w:p>
    <w:p w14:paraId="0EFB1EB0" w14:textId="77777777" w:rsidR="00346C5A" w:rsidRPr="00113E33" w:rsidRDefault="00346C5A" w:rsidP="00346C5A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Zapewnić, aby pomieszczenia handlowe były czyste i higieniczne: </w:t>
      </w:r>
    </w:p>
    <w:p w14:paraId="52D50241" w14:textId="77777777" w:rsidR="00346C5A" w:rsidRPr="00113E33" w:rsidRDefault="00346C5A" w:rsidP="00346C5A">
      <w:pPr>
        <w:pStyle w:val="Default"/>
        <w:spacing w:before="120"/>
        <w:ind w:left="714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- powierzchnie dotykowe takie jak: kasy samoobsługowe, blaty, lady i stoły, klamki, włączniki światła, poręcze i inne przedmioty (np. telefony, klawiatury, terminale płatnicze) także wózki, koszyki muszą być regularnie wycierane środkiem dezynfekującym lub przecierane wodą z detergentem; </w:t>
      </w:r>
    </w:p>
    <w:p w14:paraId="50C459EB" w14:textId="77777777" w:rsidR="00346C5A" w:rsidRPr="00113E33" w:rsidRDefault="00346C5A" w:rsidP="00346C5A">
      <w:pPr>
        <w:pStyle w:val="Default"/>
        <w:spacing w:before="120"/>
        <w:ind w:left="714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- wszystkie obszary często używane, takie jak toalety, pomieszczenia wspólne, powinny być regularnie i starannie sprzątane, z użyciem wody z detergentem. </w:t>
      </w:r>
    </w:p>
    <w:p w14:paraId="17BA7234" w14:textId="77777777" w:rsidR="00346C5A" w:rsidRPr="00113E33" w:rsidRDefault="00346C5A" w:rsidP="00346C5A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66BBE298" w14:textId="77777777" w:rsidR="00346C5A" w:rsidRPr="00113E33" w:rsidRDefault="00922D67" w:rsidP="00063026">
      <w:pPr>
        <w:pStyle w:val="Default"/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  <w:u w:val="single"/>
        </w:rPr>
        <w:t>NIE zaleca się</w:t>
      </w:r>
      <w:r w:rsidRPr="00113E33">
        <w:rPr>
          <w:bCs/>
          <w:color w:val="000000" w:themeColor="text1"/>
          <w:sz w:val="22"/>
          <w:szCs w:val="22"/>
        </w:rPr>
        <w:t xml:space="preserve"> noszenia maseczek ochronnych przez osoby zdrowe! </w:t>
      </w:r>
    </w:p>
    <w:p w14:paraId="50F0D9C7" w14:textId="77777777" w:rsidR="00922D67" w:rsidRPr="00113E33" w:rsidRDefault="00922D67" w:rsidP="00063026">
      <w:pPr>
        <w:pStyle w:val="Default"/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Maseczki ochronne powinny nosić osoby chore, osoby opiekujące się chorymi oraz personel medyczny pracujący z pacjentami podejrzewanymi o zakażenie koronawirusem. </w:t>
      </w:r>
    </w:p>
    <w:p w14:paraId="42DF8B19" w14:textId="77777777" w:rsidR="00922D67" w:rsidRPr="00113E33" w:rsidRDefault="00922D67" w:rsidP="00346C5A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14E815D3" w14:textId="77777777"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269A0E07" w14:textId="77777777"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7F18FC3B" w14:textId="77777777"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113E33">
        <w:rPr>
          <w:b/>
          <w:bCs/>
          <w:color w:val="000000" w:themeColor="text1"/>
          <w:sz w:val="22"/>
          <w:szCs w:val="22"/>
        </w:rPr>
        <w:t xml:space="preserve">Ważne! </w:t>
      </w:r>
    </w:p>
    <w:p w14:paraId="7C914D87" w14:textId="77777777" w:rsidR="00204E3E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113E33">
        <w:rPr>
          <w:b/>
          <w:bCs/>
          <w:color w:val="000000" w:themeColor="text1"/>
          <w:sz w:val="22"/>
          <w:szCs w:val="22"/>
        </w:rPr>
        <w:t>Działa infolinia Narodowego Funduszu Zdrowia 800 190 590, gdzie można uzyskać informacje dotyczące postępowania w sytuacji podejrzenia zakażenia koronawirusem.</w:t>
      </w:r>
    </w:p>
    <w:p w14:paraId="6D583C09" w14:textId="77777777" w:rsidR="00BF1598" w:rsidRPr="00113E33" w:rsidRDefault="00BF1598" w:rsidP="00BF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D04192E" w14:textId="77777777" w:rsidR="00BF1598" w:rsidRPr="00113E33" w:rsidRDefault="00BF1598" w:rsidP="00BF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bookmarkEnd w:id="0"/>
    <w:p w14:paraId="5146F9EA" w14:textId="77777777" w:rsidR="00BF1598" w:rsidRPr="00113E33" w:rsidRDefault="00BF1598" w:rsidP="00BF1598">
      <w:pPr>
        <w:jc w:val="both"/>
        <w:rPr>
          <w:color w:val="000000" w:themeColor="text1"/>
        </w:rPr>
      </w:pPr>
    </w:p>
    <w:sectPr w:rsidR="00BF1598" w:rsidRPr="00113E33" w:rsidSect="00063026">
      <w:pgSz w:w="11906" w:h="17338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13820D"/>
    <w:multiLevelType w:val="hybridMultilevel"/>
    <w:tmpl w:val="68EC77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377445"/>
    <w:multiLevelType w:val="hybridMultilevel"/>
    <w:tmpl w:val="72603710"/>
    <w:lvl w:ilvl="0" w:tplc="84E25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9FEAC"/>
    <w:multiLevelType w:val="hybridMultilevel"/>
    <w:tmpl w:val="9411DE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3E"/>
    <w:rsid w:val="000344D7"/>
    <w:rsid w:val="00063026"/>
    <w:rsid w:val="00071CAF"/>
    <w:rsid w:val="00113E33"/>
    <w:rsid w:val="00194ABE"/>
    <w:rsid w:val="00204E3E"/>
    <w:rsid w:val="00317088"/>
    <w:rsid w:val="00346C5A"/>
    <w:rsid w:val="004812DD"/>
    <w:rsid w:val="0048269A"/>
    <w:rsid w:val="004D0FB4"/>
    <w:rsid w:val="005C3402"/>
    <w:rsid w:val="007210FD"/>
    <w:rsid w:val="00875B01"/>
    <w:rsid w:val="00922D67"/>
    <w:rsid w:val="00A77355"/>
    <w:rsid w:val="00BF1598"/>
    <w:rsid w:val="00D16770"/>
    <w:rsid w:val="00DB2214"/>
    <w:rsid w:val="00DB38E6"/>
    <w:rsid w:val="00E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58C1"/>
  <w15:docId w15:val="{37B268D5-CD51-40F8-8184-27DB37BE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4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0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14F8-EB2B-4498-99DB-E9E843C1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Mazurkiewicz</dc:creator>
  <cp:lastModifiedBy>Izabela  Kucharska</cp:lastModifiedBy>
  <cp:revision>5</cp:revision>
  <dcterms:created xsi:type="dcterms:W3CDTF">2020-03-10T09:20:00Z</dcterms:created>
  <dcterms:modified xsi:type="dcterms:W3CDTF">2020-03-11T13:35:00Z</dcterms:modified>
</cp:coreProperties>
</file>